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FD" w:rsidRDefault="00FC73FD" w:rsidP="00FC73FD">
      <w:pPr>
        <w:jc w:val="center"/>
        <w:rPr>
          <w:rFonts w:ascii="Times New Roman" w:hAnsi="Times New Roman" w:cs="Times New Roman"/>
          <w:b/>
          <w:sz w:val="28"/>
          <w:szCs w:val="28"/>
        </w:rPr>
      </w:pPr>
    </w:p>
    <w:p w:rsidR="00FC73FD" w:rsidRDefault="00FC73FD" w:rsidP="00FC73FD">
      <w:pPr>
        <w:jc w:val="center"/>
        <w:rPr>
          <w:rFonts w:ascii="Times New Roman" w:hAnsi="Times New Roman" w:cs="Times New Roman"/>
          <w:b/>
          <w:sz w:val="28"/>
          <w:szCs w:val="28"/>
        </w:rPr>
      </w:pPr>
      <w:r>
        <w:rPr>
          <w:rFonts w:ascii="Times New Roman" w:eastAsia="Times New Roman" w:hAnsi="Times New Roman" w:cs="Times New Roman"/>
          <w:noProof/>
          <w:sz w:val="28"/>
          <w:szCs w:val="28"/>
        </w:rPr>
        <w:drawing>
          <wp:inline distT="0" distB="0" distL="0" distR="0">
            <wp:extent cx="1095375" cy="1000125"/>
            <wp:effectExtent l="0" t="0" r="9525" b="9525"/>
            <wp:docPr id="2" name="Рисунок 2" descr="Описание: Описание: 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Gerb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a:ln>
                      <a:noFill/>
                    </a:ln>
                  </pic:spPr>
                </pic:pic>
              </a:graphicData>
            </a:graphic>
          </wp:inline>
        </w:drawing>
      </w:r>
    </w:p>
    <w:p w:rsidR="00FC73FD" w:rsidRDefault="00FC73FD" w:rsidP="00FC73FD">
      <w:pPr>
        <w:jc w:val="center"/>
        <w:rPr>
          <w:rFonts w:ascii="Times New Roman" w:hAnsi="Times New Roman" w:cs="Times New Roman"/>
          <w:b/>
          <w:sz w:val="28"/>
          <w:szCs w:val="28"/>
        </w:rPr>
      </w:pPr>
      <w:r>
        <w:rPr>
          <w:rFonts w:ascii="Times New Roman" w:hAnsi="Times New Roman" w:cs="Times New Roman"/>
          <w:b/>
          <w:sz w:val="28"/>
          <w:szCs w:val="28"/>
        </w:rPr>
        <w:t>АДМИНИСТРАЦИЯ ВАБЛИНСКОГО СЕЛЬСОВЕТА КОНЫШЕВСКОГО РАЙОНА КУРСКОЙ ОБЛАСТИ</w:t>
      </w:r>
    </w:p>
    <w:p w:rsidR="00FC73FD" w:rsidRDefault="00FC73FD" w:rsidP="00FC73FD">
      <w:pPr>
        <w:autoSpaceDE w:val="0"/>
        <w:autoSpaceDN w:val="0"/>
        <w:adjustRightInd w:val="0"/>
        <w:spacing w:before="12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FC73FD" w:rsidRDefault="00FC73FD" w:rsidP="00FC73FD">
      <w:pPr>
        <w:autoSpaceDN w:val="0"/>
        <w:jc w:val="center"/>
        <w:rPr>
          <w:rFonts w:ascii="Times New Roman" w:hAnsi="Times New Roman"/>
          <w:sz w:val="16"/>
          <w:szCs w:val="16"/>
          <w:lang w:eastAsia="zh-CN"/>
        </w:rPr>
      </w:pPr>
    </w:p>
    <w:p w:rsidR="00FC73FD" w:rsidRDefault="00FC73FD" w:rsidP="00FC73FD">
      <w:pPr>
        <w:pStyle w:val="1"/>
        <w:shd w:val="clear" w:color="auto" w:fill="auto"/>
        <w:spacing w:after="0" w:line="240" w:lineRule="auto"/>
        <w:jc w:val="center"/>
        <w:rPr>
          <w:sz w:val="28"/>
          <w:szCs w:val="28"/>
        </w:rPr>
      </w:pPr>
      <w:r>
        <w:rPr>
          <w:sz w:val="28"/>
          <w:szCs w:val="28"/>
        </w:rPr>
        <w:t xml:space="preserve">от 02.09.2020 №20-па </w:t>
      </w:r>
    </w:p>
    <w:p w:rsidR="00FC73FD" w:rsidRDefault="00FC73FD" w:rsidP="00FC73FD">
      <w:pPr>
        <w:pStyle w:val="1"/>
        <w:shd w:val="clear" w:color="auto" w:fill="auto"/>
        <w:spacing w:after="0" w:line="240" w:lineRule="auto"/>
        <w:jc w:val="center"/>
        <w:rPr>
          <w:sz w:val="28"/>
          <w:szCs w:val="28"/>
        </w:rPr>
      </w:pPr>
    </w:p>
    <w:p w:rsidR="00FC73FD" w:rsidRDefault="00FC73FD" w:rsidP="00FC73FD">
      <w:pPr>
        <w:pStyle w:val="1"/>
        <w:shd w:val="clear" w:color="auto" w:fill="auto"/>
        <w:spacing w:after="0" w:line="240" w:lineRule="auto"/>
        <w:jc w:val="center"/>
        <w:rPr>
          <w:sz w:val="20"/>
          <w:szCs w:val="20"/>
        </w:rPr>
      </w:pPr>
      <w:proofErr w:type="spellStart"/>
      <w:r>
        <w:rPr>
          <w:sz w:val="20"/>
          <w:szCs w:val="20"/>
        </w:rPr>
        <w:t>с</w:t>
      </w:r>
      <w:proofErr w:type="gramStart"/>
      <w:r>
        <w:rPr>
          <w:sz w:val="20"/>
          <w:szCs w:val="20"/>
        </w:rPr>
        <w:t>.В</w:t>
      </w:r>
      <w:proofErr w:type="gramEnd"/>
      <w:r>
        <w:rPr>
          <w:sz w:val="20"/>
          <w:szCs w:val="20"/>
        </w:rPr>
        <w:t>абля</w:t>
      </w:r>
      <w:proofErr w:type="spellEnd"/>
    </w:p>
    <w:p w:rsidR="00FC73FD" w:rsidRDefault="00FC73FD" w:rsidP="00FC73FD">
      <w:pPr>
        <w:pStyle w:val="1"/>
        <w:shd w:val="clear" w:color="auto" w:fill="auto"/>
        <w:spacing w:after="0" w:line="240" w:lineRule="auto"/>
        <w:jc w:val="center"/>
        <w:rPr>
          <w:b/>
        </w:rPr>
      </w:pPr>
      <w:r>
        <w:rPr>
          <w:b/>
        </w:rPr>
        <w:t>О создан</w:t>
      </w:r>
      <w:proofErr w:type="gramStart"/>
      <w:r>
        <w:rPr>
          <w:b/>
        </w:rPr>
        <w:t>ии  ау</w:t>
      </w:r>
      <w:proofErr w:type="gramEnd"/>
      <w:r>
        <w:rPr>
          <w:b/>
        </w:rPr>
        <w:t>кционной  комиссии</w:t>
      </w:r>
    </w:p>
    <w:p w:rsidR="00FC73FD" w:rsidRDefault="00FC73FD" w:rsidP="00FC73FD">
      <w:pPr>
        <w:pStyle w:val="1"/>
        <w:shd w:val="clear" w:color="auto" w:fill="auto"/>
        <w:spacing w:after="0" w:line="240" w:lineRule="auto"/>
        <w:jc w:val="center"/>
        <w:rPr>
          <w:b/>
        </w:rPr>
      </w:pPr>
    </w:p>
    <w:p w:rsidR="00FC73FD" w:rsidRDefault="00FC73FD" w:rsidP="00FC73FD">
      <w:pPr>
        <w:pStyle w:val="1"/>
        <w:shd w:val="clear" w:color="auto" w:fill="auto"/>
        <w:spacing w:after="0" w:line="240" w:lineRule="auto"/>
        <w:jc w:val="both"/>
      </w:pPr>
      <w:proofErr w:type="gramStart"/>
      <w:r>
        <w:t>В соответствии с Гражданским кодексом РФ, Земельным кодексом РФ, Федеральным законом РФ от 26.07.2006г. №135-ФЗ «О защите конкуренции», Федеральным законом «Об обороте земель сельскохозяйственного назначения» от 24.07.2002 № 101-ФЗ и другими нормативными правовыми актами, регулирующими земельные правоотношения, 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t>Ваблинский</w:t>
      </w:r>
      <w:proofErr w:type="spellEnd"/>
      <w:r>
        <w:t xml:space="preserve"> сельсовет» </w:t>
      </w:r>
      <w:proofErr w:type="spellStart"/>
      <w:r>
        <w:t>Конышевского</w:t>
      </w:r>
      <w:proofErr w:type="spellEnd"/>
      <w:r>
        <w:t xml:space="preserve"> района</w:t>
      </w:r>
      <w:proofErr w:type="gramEnd"/>
      <w:r>
        <w:t xml:space="preserve"> Курской области, с целью совершенствования земельных отношений на территории </w:t>
      </w:r>
      <w:proofErr w:type="spellStart"/>
      <w:r>
        <w:t>Ваблинского</w:t>
      </w:r>
      <w:proofErr w:type="spellEnd"/>
      <w:r>
        <w:t xml:space="preserve"> сельсовета </w:t>
      </w:r>
      <w:proofErr w:type="spellStart"/>
      <w:r>
        <w:t>Конышевского</w:t>
      </w:r>
      <w:proofErr w:type="spellEnd"/>
      <w:r>
        <w:t xml:space="preserve"> района Курской области Администрация </w:t>
      </w:r>
      <w:proofErr w:type="spellStart"/>
      <w:r>
        <w:t>Ваблинского</w:t>
      </w:r>
      <w:proofErr w:type="spellEnd"/>
      <w:r>
        <w:t xml:space="preserve"> сельсовета </w:t>
      </w:r>
      <w:proofErr w:type="spellStart"/>
      <w:r>
        <w:t>Конышевского</w:t>
      </w:r>
      <w:proofErr w:type="spellEnd"/>
      <w:r>
        <w:t xml:space="preserve"> района Курской области</w:t>
      </w:r>
    </w:p>
    <w:p w:rsidR="00FC73FD" w:rsidRDefault="00FC73FD" w:rsidP="00FC73FD">
      <w:pPr>
        <w:pStyle w:val="1"/>
        <w:shd w:val="clear" w:color="auto" w:fill="auto"/>
        <w:spacing w:after="0" w:line="240" w:lineRule="auto"/>
        <w:jc w:val="both"/>
      </w:pPr>
      <w:r>
        <w:t>ПОСТАНОВЛЯЕТ:</w:t>
      </w:r>
    </w:p>
    <w:p w:rsidR="00FC73FD" w:rsidRDefault="00FC73FD" w:rsidP="00FC73FD">
      <w:pPr>
        <w:pStyle w:val="1"/>
        <w:numPr>
          <w:ilvl w:val="0"/>
          <w:numId w:val="1"/>
        </w:numPr>
        <w:shd w:val="clear" w:color="auto" w:fill="auto"/>
        <w:spacing w:after="0" w:line="240" w:lineRule="auto"/>
        <w:jc w:val="both"/>
      </w:pPr>
      <w:proofErr w:type="gramStart"/>
      <w:r>
        <w:t>Создать аукционную комиссию для выполнения функций, связанных с организацией и проведением аукциона на право заключения договора аренды земельного участка, принадлежащего на праве собственности МО «</w:t>
      </w:r>
      <w:proofErr w:type="spellStart"/>
      <w:r>
        <w:t>Ваблинский</w:t>
      </w:r>
      <w:proofErr w:type="spellEnd"/>
      <w:r>
        <w:t xml:space="preserve"> сельсовет» </w:t>
      </w:r>
      <w:proofErr w:type="spellStart"/>
      <w:r>
        <w:t>Конышевского</w:t>
      </w:r>
      <w:proofErr w:type="spellEnd"/>
      <w:r>
        <w:t xml:space="preserve"> района Курской области, из категории земель сельскохозяйственного назначения, разрешенное использование: для сельскохозяйственного производства, площадью 220 000 </w:t>
      </w:r>
      <w:proofErr w:type="spellStart"/>
      <w:r>
        <w:t>кв.м</w:t>
      </w:r>
      <w:proofErr w:type="spellEnd"/>
      <w:r>
        <w:t>., кадастровый номер: 46:09:050001:58.</w:t>
      </w:r>
      <w:proofErr w:type="gramEnd"/>
      <w:r>
        <w:t xml:space="preserve"> Местоположение установлено относительно ориентира, расположенного в границах участка, почтовый адрес ориентира: Курская область, </w:t>
      </w:r>
      <w:proofErr w:type="spellStart"/>
      <w:r>
        <w:t>Конышевский</w:t>
      </w:r>
      <w:proofErr w:type="spellEnd"/>
      <w:r>
        <w:t xml:space="preserve"> район, </w:t>
      </w:r>
      <w:proofErr w:type="spellStart"/>
      <w:r>
        <w:t>Ваблинский</w:t>
      </w:r>
      <w:proofErr w:type="spellEnd"/>
      <w:r>
        <w:t xml:space="preserve"> сельсовет. Обременений не зарегистрировано,</w:t>
      </w:r>
      <w:r>
        <w:t xml:space="preserve"> </w:t>
      </w:r>
      <w:r>
        <w:rPr>
          <w:lang w:eastAsia="ar-SA"/>
        </w:rPr>
        <w:t xml:space="preserve">в </w:t>
      </w:r>
      <w:r>
        <w:t>следующем составе:</w:t>
      </w:r>
    </w:p>
    <w:p w:rsidR="00FC73FD" w:rsidRDefault="00FC73FD" w:rsidP="00FC73FD">
      <w:pPr>
        <w:pStyle w:val="1"/>
        <w:shd w:val="clear" w:color="auto" w:fill="auto"/>
        <w:spacing w:after="0" w:line="240" w:lineRule="auto"/>
        <w:ind w:left="720"/>
        <w:jc w:val="both"/>
        <w:rPr>
          <w:b/>
        </w:rPr>
      </w:pPr>
      <w:r>
        <w:rPr>
          <w:b/>
        </w:rPr>
        <w:t>Председатель комиссии:</w:t>
      </w:r>
    </w:p>
    <w:p w:rsidR="00FC73FD" w:rsidRPr="00FC73FD" w:rsidRDefault="00FC73FD" w:rsidP="00FC73FD">
      <w:pPr>
        <w:pStyle w:val="1"/>
        <w:shd w:val="clear" w:color="auto" w:fill="auto"/>
        <w:spacing w:after="0" w:line="240" w:lineRule="auto"/>
        <w:ind w:left="720"/>
        <w:jc w:val="both"/>
        <w:rPr>
          <w:sz w:val="20"/>
          <w:szCs w:val="20"/>
        </w:rPr>
      </w:pPr>
      <w:r>
        <w:t xml:space="preserve">- </w:t>
      </w:r>
      <w:proofErr w:type="spellStart"/>
      <w:r>
        <w:rPr>
          <w:bCs/>
        </w:rPr>
        <w:t>Маковнев</w:t>
      </w:r>
      <w:proofErr w:type="spellEnd"/>
      <w:r>
        <w:rPr>
          <w:bCs/>
        </w:rPr>
        <w:t xml:space="preserve"> Владимир Анатольевич – глава администрации </w:t>
      </w:r>
      <w:proofErr w:type="spellStart"/>
      <w:r>
        <w:rPr>
          <w:bCs/>
        </w:rPr>
        <w:t>Ваблинского</w:t>
      </w:r>
      <w:proofErr w:type="spellEnd"/>
      <w:r>
        <w:rPr>
          <w:bCs/>
        </w:rPr>
        <w:t xml:space="preserve"> сельсовета </w:t>
      </w:r>
      <w:proofErr w:type="spellStart"/>
      <w:r>
        <w:rPr>
          <w:bCs/>
        </w:rPr>
        <w:t>Конышевского</w:t>
      </w:r>
      <w:proofErr w:type="spellEnd"/>
      <w:r>
        <w:rPr>
          <w:bCs/>
        </w:rPr>
        <w:t xml:space="preserve"> района Курской области</w:t>
      </w:r>
      <w:r>
        <w:t>;</w:t>
      </w:r>
    </w:p>
    <w:p w:rsidR="00FC73FD" w:rsidRDefault="00FC73FD" w:rsidP="00FC73FD">
      <w:pPr>
        <w:keepNext/>
        <w:keepLines/>
        <w:widowControl w:val="0"/>
        <w:ind w:firstLine="426"/>
        <w:jc w:val="both"/>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 xml:space="preserve">Члены комиссии: </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w:t>
      </w:r>
      <w:proofErr w:type="spellStart"/>
      <w:r>
        <w:rPr>
          <w:rFonts w:ascii="Times New Roman" w:eastAsia="Times New Roman" w:hAnsi="Times New Roman" w:cs="Times New Roman"/>
          <w:color w:val="auto"/>
        </w:rPr>
        <w:t>Елушенко</w:t>
      </w:r>
      <w:proofErr w:type="spellEnd"/>
      <w:r>
        <w:rPr>
          <w:rFonts w:ascii="Times New Roman" w:eastAsia="Times New Roman" w:hAnsi="Times New Roman" w:cs="Times New Roman"/>
          <w:color w:val="auto"/>
        </w:rPr>
        <w:t xml:space="preserve"> Вера Анатольевна – заместитель главы администрации </w:t>
      </w:r>
      <w:proofErr w:type="spellStart"/>
      <w:r>
        <w:rPr>
          <w:rFonts w:ascii="Times New Roman" w:eastAsia="Times New Roman" w:hAnsi="Times New Roman" w:cs="Times New Roman"/>
          <w:color w:val="auto"/>
        </w:rPr>
        <w:t>Ваблинского</w:t>
      </w:r>
      <w:proofErr w:type="spellEnd"/>
      <w:r>
        <w:rPr>
          <w:rFonts w:ascii="Times New Roman" w:eastAsia="Times New Roman" w:hAnsi="Times New Roman" w:cs="Times New Roman"/>
          <w:color w:val="auto"/>
        </w:rPr>
        <w:t xml:space="preserve"> сельсовета </w:t>
      </w:r>
      <w:proofErr w:type="spellStart"/>
      <w:r>
        <w:rPr>
          <w:rFonts w:ascii="Times New Roman" w:eastAsia="Times New Roman" w:hAnsi="Times New Roman" w:cs="Times New Roman"/>
          <w:color w:val="auto"/>
        </w:rPr>
        <w:t>Конышевского</w:t>
      </w:r>
      <w:proofErr w:type="spellEnd"/>
      <w:r>
        <w:rPr>
          <w:rFonts w:ascii="Times New Roman" w:eastAsia="Times New Roman" w:hAnsi="Times New Roman" w:cs="Times New Roman"/>
          <w:color w:val="auto"/>
        </w:rPr>
        <w:t xml:space="preserve"> района Курской области;</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w:t>
      </w:r>
      <w:proofErr w:type="spellStart"/>
      <w:r>
        <w:rPr>
          <w:rFonts w:ascii="Times New Roman" w:eastAsia="Times New Roman" w:hAnsi="Times New Roman" w:cs="Times New Roman"/>
          <w:color w:val="auto"/>
        </w:rPr>
        <w:t>Вычерова</w:t>
      </w:r>
      <w:proofErr w:type="spellEnd"/>
      <w:r>
        <w:rPr>
          <w:rFonts w:ascii="Times New Roman" w:eastAsia="Times New Roman" w:hAnsi="Times New Roman" w:cs="Times New Roman"/>
          <w:color w:val="auto"/>
        </w:rPr>
        <w:t xml:space="preserve"> Надежда Вячеславовна – директор ООО «Региональный </w:t>
      </w:r>
      <w:proofErr w:type="spellStart"/>
      <w:r>
        <w:rPr>
          <w:rFonts w:ascii="Times New Roman" w:eastAsia="Times New Roman" w:hAnsi="Times New Roman" w:cs="Times New Roman"/>
          <w:color w:val="auto"/>
        </w:rPr>
        <w:t>тендерно</w:t>
      </w:r>
      <w:proofErr w:type="spellEnd"/>
      <w:r>
        <w:rPr>
          <w:rFonts w:ascii="Times New Roman" w:eastAsia="Times New Roman" w:hAnsi="Times New Roman" w:cs="Times New Roman"/>
          <w:color w:val="auto"/>
        </w:rPr>
        <w:t>-имущественный центр» - член аукционной комиссии (по согласованию);</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roofErr w:type="spellStart"/>
      <w:r>
        <w:rPr>
          <w:rFonts w:ascii="Times New Roman" w:eastAsia="Times New Roman" w:hAnsi="Times New Roman" w:cs="Times New Roman"/>
          <w:color w:val="auto"/>
        </w:rPr>
        <w:t>Кардашов</w:t>
      </w:r>
      <w:proofErr w:type="spellEnd"/>
      <w:r>
        <w:rPr>
          <w:rFonts w:ascii="Times New Roman" w:eastAsia="Times New Roman" w:hAnsi="Times New Roman" w:cs="Times New Roman"/>
          <w:color w:val="auto"/>
        </w:rPr>
        <w:t xml:space="preserve"> Александр Александрович – заместитель директора по юридическим вопросам ООО «Региональный </w:t>
      </w:r>
      <w:proofErr w:type="spellStart"/>
      <w:r>
        <w:rPr>
          <w:rFonts w:ascii="Times New Roman" w:eastAsia="Times New Roman" w:hAnsi="Times New Roman" w:cs="Times New Roman"/>
          <w:color w:val="auto"/>
        </w:rPr>
        <w:t>тендерно</w:t>
      </w:r>
      <w:proofErr w:type="spellEnd"/>
      <w:r>
        <w:rPr>
          <w:rFonts w:ascii="Times New Roman" w:eastAsia="Times New Roman" w:hAnsi="Times New Roman" w:cs="Times New Roman"/>
          <w:color w:val="auto"/>
        </w:rPr>
        <w:t>-имущественный центр» - член аукционной комиссии (по согласованию);</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Скобликова Анастасия Валерьевна – главный специалист ООО «Региональный </w:t>
      </w:r>
      <w:proofErr w:type="spellStart"/>
      <w:r>
        <w:rPr>
          <w:rFonts w:ascii="Times New Roman" w:eastAsia="Times New Roman" w:hAnsi="Times New Roman" w:cs="Times New Roman"/>
          <w:color w:val="auto"/>
        </w:rPr>
        <w:t>тендерно</w:t>
      </w:r>
      <w:proofErr w:type="spellEnd"/>
      <w:r>
        <w:rPr>
          <w:rFonts w:ascii="Times New Roman" w:eastAsia="Times New Roman" w:hAnsi="Times New Roman" w:cs="Times New Roman"/>
          <w:color w:val="auto"/>
        </w:rPr>
        <w:t>-имущественный центр» – член аукционной комиссии (по согласованию).</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2. Утвердить положение об аукционной комиссии.</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3. Наделить аукционную комиссию следующими полномочиями:</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рассмотрение заявок на участие в аукционе и отбор участников аукциона.</w:t>
      </w: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 </w:t>
      </w:r>
      <w:proofErr w:type="gramStart"/>
      <w:r>
        <w:rPr>
          <w:rFonts w:ascii="Times New Roman" w:eastAsia="Times New Roman" w:hAnsi="Times New Roman" w:cs="Times New Roman"/>
          <w:color w:val="auto"/>
        </w:rPr>
        <w:t>в</w:t>
      </w:r>
      <w:proofErr w:type="gramEnd"/>
      <w:r>
        <w:rPr>
          <w:rFonts w:ascii="Times New Roman" w:eastAsia="Times New Roman" w:hAnsi="Times New Roman" w:cs="Times New Roman"/>
          <w:color w:val="auto"/>
        </w:rPr>
        <w:t>едение протокола рассмотрения заявок на участие в аукционе и протокола подведения итогов аукциона.</w:t>
      </w:r>
    </w:p>
    <w:p w:rsidR="00FC73FD" w:rsidRDefault="00FC73FD" w:rsidP="00FC73FD">
      <w:pPr>
        <w:keepNext/>
        <w:keepLines/>
        <w:widowControl w:val="0"/>
        <w:tabs>
          <w:tab w:val="right" w:pos="7920"/>
        </w:tabs>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4. </w:t>
      </w:r>
      <w:proofErr w:type="gramStart"/>
      <w:r>
        <w:rPr>
          <w:rFonts w:ascii="Times New Roman" w:eastAsia="Times New Roman" w:hAnsi="Times New Roman" w:cs="Times New Roman"/>
          <w:color w:val="auto"/>
        </w:rPr>
        <w:t>Контроль за</w:t>
      </w:r>
      <w:proofErr w:type="gramEnd"/>
      <w:r>
        <w:rPr>
          <w:rFonts w:ascii="Times New Roman" w:eastAsia="Times New Roman" w:hAnsi="Times New Roman" w:cs="Times New Roman"/>
          <w:color w:val="auto"/>
        </w:rPr>
        <w:t xml:space="preserve"> исполнением настоящего постановления оставляю за собой.</w:t>
      </w:r>
    </w:p>
    <w:p w:rsidR="00FC73FD" w:rsidRDefault="00FC73FD" w:rsidP="00FC73FD">
      <w:pPr>
        <w:keepNext/>
        <w:keepLines/>
        <w:widowControl w:val="0"/>
        <w:tabs>
          <w:tab w:val="right" w:pos="7920"/>
        </w:tabs>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5. Постановление вступает в силу с момента его подписания.</w:t>
      </w:r>
    </w:p>
    <w:p w:rsidR="00FC73FD" w:rsidRDefault="00FC73FD" w:rsidP="00FC73FD">
      <w:pPr>
        <w:keepNext/>
        <w:keepLines/>
        <w:widowControl w:val="0"/>
        <w:jc w:val="right"/>
        <w:rPr>
          <w:rFonts w:ascii="Times New Roman" w:eastAsia="Times New Roman" w:hAnsi="Times New Roman" w:cs="Times New Roman"/>
          <w:color w:val="auto"/>
        </w:rPr>
      </w:pPr>
    </w:p>
    <w:p w:rsidR="00FC73FD" w:rsidRDefault="00FC73FD" w:rsidP="00FC73FD">
      <w:pPr>
        <w:keepNext/>
        <w:keepLines/>
        <w:widowControl w:val="0"/>
        <w:jc w:val="right"/>
        <w:rPr>
          <w:rFonts w:ascii="Times New Roman" w:eastAsia="Times New Roman" w:hAnsi="Times New Roman" w:cs="Times New Roman"/>
          <w:color w:val="auto"/>
        </w:rPr>
      </w:pPr>
    </w:p>
    <w:p w:rsidR="00FC73FD" w:rsidRDefault="00FC73FD" w:rsidP="00FC73FD">
      <w:pPr>
        <w:widowControl w:val="0"/>
        <w:jc w:val="both"/>
        <w:rPr>
          <w:rFonts w:ascii="Times New Roman" w:eastAsia="Times New Roman" w:hAnsi="Times New Roman" w:cs="Times New Roman"/>
          <w:b/>
          <w:bCs/>
          <w:color w:val="auto"/>
          <w:sz w:val="22"/>
          <w:szCs w:val="22"/>
        </w:rPr>
      </w:pPr>
      <w:bookmarkStart w:id="0" w:name="_Hlk31032816"/>
      <w:r>
        <w:rPr>
          <w:rFonts w:ascii="Times New Roman" w:eastAsia="Times New Roman" w:hAnsi="Times New Roman" w:cs="Times New Roman"/>
          <w:b/>
          <w:bCs/>
          <w:color w:val="auto"/>
          <w:sz w:val="22"/>
          <w:szCs w:val="22"/>
        </w:rPr>
        <w:t xml:space="preserve">Глава </w:t>
      </w:r>
      <w:proofErr w:type="spellStart"/>
      <w:r>
        <w:rPr>
          <w:rFonts w:ascii="Times New Roman" w:eastAsia="Times New Roman" w:hAnsi="Times New Roman" w:cs="Times New Roman"/>
          <w:b/>
          <w:bCs/>
          <w:color w:val="auto"/>
          <w:sz w:val="22"/>
          <w:szCs w:val="22"/>
        </w:rPr>
        <w:t>Ваблинского</w:t>
      </w:r>
      <w:proofErr w:type="spellEnd"/>
      <w:r>
        <w:rPr>
          <w:rFonts w:ascii="Times New Roman" w:eastAsia="Times New Roman" w:hAnsi="Times New Roman" w:cs="Times New Roman"/>
          <w:b/>
          <w:bCs/>
          <w:color w:val="auto"/>
          <w:sz w:val="22"/>
          <w:szCs w:val="22"/>
        </w:rPr>
        <w:t xml:space="preserve"> сельсовета</w:t>
      </w:r>
    </w:p>
    <w:p w:rsidR="00FC73FD" w:rsidRDefault="00FC73FD" w:rsidP="00FC73FD">
      <w:pPr>
        <w:widowControl w:val="0"/>
        <w:jc w:val="both"/>
        <w:rPr>
          <w:rFonts w:ascii="Times New Roman" w:eastAsia="Times New Roman" w:hAnsi="Times New Roman" w:cs="Times New Roman"/>
          <w:b/>
          <w:bCs/>
          <w:color w:val="auto"/>
          <w:sz w:val="22"/>
          <w:szCs w:val="22"/>
        </w:rPr>
      </w:pPr>
      <w:proofErr w:type="spellStart"/>
      <w:r>
        <w:rPr>
          <w:rFonts w:ascii="Times New Roman" w:eastAsia="Times New Roman" w:hAnsi="Times New Roman" w:cs="Times New Roman"/>
          <w:b/>
          <w:bCs/>
          <w:color w:val="auto"/>
          <w:sz w:val="22"/>
          <w:szCs w:val="22"/>
        </w:rPr>
        <w:t>Конышевского</w:t>
      </w:r>
      <w:proofErr w:type="spellEnd"/>
      <w:r>
        <w:rPr>
          <w:rFonts w:ascii="Times New Roman" w:eastAsia="Times New Roman" w:hAnsi="Times New Roman" w:cs="Times New Roman"/>
          <w:b/>
          <w:bCs/>
          <w:color w:val="auto"/>
          <w:sz w:val="22"/>
          <w:szCs w:val="22"/>
        </w:rPr>
        <w:t xml:space="preserve"> района Курской области                        ________________      В.А. </w:t>
      </w:r>
      <w:proofErr w:type="spellStart"/>
      <w:r>
        <w:rPr>
          <w:rFonts w:ascii="Times New Roman" w:eastAsia="Times New Roman" w:hAnsi="Times New Roman" w:cs="Times New Roman"/>
          <w:b/>
          <w:bCs/>
          <w:color w:val="auto"/>
          <w:sz w:val="22"/>
          <w:szCs w:val="22"/>
        </w:rPr>
        <w:t>Маковнев</w:t>
      </w:r>
      <w:proofErr w:type="spellEnd"/>
    </w:p>
    <w:p w:rsidR="00FC73FD" w:rsidRDefault="00FC73FD" w:rsidP="00FC73FD">
      <w:pPr>
        <w:widowControl w:val="0"/>
        <w:jc w:val="both"/>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 xml:space="preserve">                                                                                                       </w:t>
      </w:r>
      <w:proofErr w:type="spellStart"/>
      <w:r>
        <w:rPr>
          <w:rFonts w:ascii="Times New Roman" w:eastAsia="Times New Roman" w:hAnsi="Times New Roman" w:cs="Times New Roman"/>
          <w:b/>
          <w:bCs/>
          <w:color w:val="auto"/>
          <w:sz w:val="22"/>
          <w:szCs w:val="22"/>
        </w:rPr>
        <w:t>м.п</w:t>
      </w:r>
      <w:proofErr w:type="spellEnd"/>
      <w:r>
        <w:rPr>
          <w:rFonts w:ascii="Times New Roman" w:eastAsia="Times New Roman" w:hAnsi="Times New Roman" w:cs="Times New Roman"/>
          <w:b/>
          <w:bCs/>
          <w:color w:val="auto"/>
          <w:sz w:val="22"/>
          <w:szCs w:val="22"/>
        </w:rPr>
        <w:t>.</w:t>
      </w:r>
    </w:p>
    <w:bookmarkEnd w:id="0"/>
    <w:p w:rsidR="00FC73FD" w:rsidRDefault="00FC73FD" w:rsidP="00FC73FD">
      <w:pPr>
        <w:suppressAutoHyphens/>
        <w:ind w:left="1131" w:firstLine="993"/>
        <w:jc w:val="center"/>
        <w:rPr>
          <w:rFonts w:ascii="Times New Roman" w:eastAsia="Times New Roman" w:hAnsi="Times New Roman" w:cs="Times New Roman"/>
          <w:b/>
          <w:bCs/>
        </w:rPr>
      </w:pPr>
    </w:p>
    <w:p w:rsidR="00FC73FD" w:rsidRDefault="00FC73FD" w:rsidP="00FC73FD">
      <w:pPr>
        <w:keepNext/>
        <w:keepLines/>
        <w:widowControl w:val="0"/>
        <w:jc w:val="right"/>
        <w:rPr>
          <w:rFonts w:ascii="Times New Roman" w:eastAsia="Times New Roman" w:hAnsi="Times New Roman" w:cs="Times New Roman"/>
          <w:color w:val="auto"/>
        </w:rPr>
      </w:pPr>
    </w:p>
    <w:p w:rsidR="00FC73FD" w:rsidRDefault="00FC73FD" w:rsidP="00FC73FD">
      <w:pPr>
        <w:keepNext/>
        <w:keepLines/>
        <w:widowControl w:val="0"/>
        <w:jc w:val="right"/>
        <w:rPr>
          <w:rFonts w:ascii="Times New Roman" w:eastAsia="Times New Roman" w:hAnsi="Times New Roman" w:cs="Times New Roman"/>
          <w:color w:val="auto"/>
        </w:rPr>
      </w:pPr>
      <w:r>
        <w:rPr>
          <w:rFonts w:ascii="Times New Roman" w:eastAsia="Times New Roman" w:hAnsi="Times New Roman" w:cs="Times New Roman"/>
          <w:color w:val="auto"/>
        </w:rPr>
        <w:t>Приложение к постановлению</w:t>
      </w:r>
    </w:p>
    <w:p w:rsidR="00FC73FD" w:rsidRDefault="00FC73FD" w:rsidP="00FC73FD">
      <w:pPr>
        <w:keepNext/>
        <w:keepLines/>
        <w:widowControl w:val="0"/>
        <w:jc w:val="right"/>
        <w:rPr>
          <w:rFonts w:ascii="Times New Roman" w:eastAsia="Times New Roman" w:hAnsi="Times New Roman" w:cs="Times New Roman"/>
          <w:color w:val="auto"/>
        </w:rPr>
      </w:pPr>
      <w:r>
        <w:rPr>
          <w:rFonts w:ascii="Times New Roman" w:eastAsia="Times New Roman" w:hAnsi="Times New Roman" w:cs="Times New Roman"/>
          <w:color w:val="auto"/>
        </w:rPr>
        <w:t xml:space="preserve">Администрации </w:t>
      </w:r>
      <w:proofErr w:type="spellStart"/>
      <w:r>
        <w:rPr>
          <w:rFonts w:ascii="Times New Roman" w:eastAsia="Times New Roman" w:hAnsi="Times New Roman" w:cs="Times New Roman"/>
          <w:color w:val="auto"/>
        </w:rPr>
        <w:t>Ваблинского</w:t>
      </w:r>
      <w:proofErr w:type="spellEnd"/>
      <w:r>
        <w:rPr>
          <w:rFonts w:ascii="Times New Roman" w:eastAsia="Times New Roman" w:hAnsi="Times New Roman" w:cs="Times New Roman"/>
          <w:color w:val="auto"/>
        </w:rPr>
        <w:t xml:space="preserve"> сельсовета </w:t>
      </w:r>
    </w:p>
    <w:p w:rsidR="00FC73FD" w:rsidRDefault="00FC73FD" w:rsidP="00FC73FD">
      <w:pPr>
        <w:keepNext/>
        <w:keepLines/>
        <w:widowControl w:val="0"/>
        <w:jc w:val="right"/>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Конышевского</w:t>
      </w:r>
      <w:proofErr w:type="spellEnd"/>
      <w:r>
        <w:rPr>
          <w:rFonts w:ascii="Times New Roman" w:eastAsia="Times New Roman" w:hAnsi="Times New Roman" w:cs="Times New Roman"/>
          <w:color w:val="auto"/>
        </w:rPr>
        <w:t xml:space="preserve"> района Курской области </w:t>
      </w:r>
    </w:p>
    <w:p w:rsidR="00FC73FD" w:rsidRDefault="00FC73FD" w:rsidP="00FC73FD">
      <w:pPr>
        <w:keepNext/>
        <w:keepLines/>
        <w:widowControl w:val="0"/>
        <w:jc w:val="right"/>
        <w:rPr>
          <w:rFonts w:ascii="Times New Roman" w:eastAsia="Times New Roman" w:hAnsi="Times New Roman" w:cs="Times New Roman"/>
          <w:color w:val="auto"/>
        </w:rPr>
      </w:pPr>
    </w:p>
    <w:p w:rsidR="00FC73FD" w:rsidRDefault="00FC73FD" w:rsidP="00FC73FD">
      <w:pPr>
        <w:keepNext/>
        <w:keepLines/>
        <w:widowControl w:val="0"/>
        <w:jc w:val="right"/>
        <w:rPr>
          <w:rFonts w:ascii="Times New Roman" w:eastAsia="Times New Roman" w:hAnsi="Times New Roman" w:cs="Times New Roman"/>
          <w:color w:val="auto"/>
        </w:rPr>
      </w:pPr>
      <w:r>
        <w:rPr>
          <w:rFonts w:ascii="Times New Roman" w:eastAsia="Times New Roman" w:hAnsi="Times New Roman" w:cs="Times New Roman"/>
          <w:color w:val="auto"/>
        </w:rPr>
        <w:t>№ 20-па  от «02» сентября 2020 года</w:t>
      </w:r>
    </w:p>
    <w:p w:rsidR="00FC73FD" w:rsidRDefault="00FC73FD" w:rsidP="00FC73FD">
      <w:pPr>
        <w:keepNext/>
        <w:keepLines/>
        <w:widowControl w:val="0"/>
        <w:jc w:val="right"/>
        <w:rPr>
          <w:rFonts w:ascii="Times New Roman" w:eastAsia="Times New Roman" w:hAnsi="Times New Roman" w:cs="Times New Roman"/>
          <w:color w:val="auto"/>
        </w:rPr>
      </w:pPr>
    </w:p>
    <w:p w:rsidR="00FC73FD" w:rsidRDefault="00FC73FD" w:rsidP="00FC73FD">
      <w:pPr>
        <w:keepNext/>
        <w:keepLines/>
        <w:widowControl w:val="0"/>
        <w:rPr>
          <w:rFonts w:ascii="Times New Roman" w:eastAsia="Times New Roman" w:hAnsi="Times New Roman" w:cs="Times New Roman"/>
          <w:b/>
          <w:color w:val="auto"/>
        </w:rPr>
      </w:pPr>
    </w:p>
    <w:p w:rsidR="00FC73FD" w:rsidRDefault="00FC73FD" w:rsidP="00FC73FD">
      <w:pPr>
        <w:keepNext/>
        <w:keepLines/>
        <w:widowControl w:val="0"/>
        <w:jc w:val="center"/>
        <w:rPr>
          <w:rFonts w:ascii="Times New Roman" w:eastAsia="Times New Roman" w:hAnsi="Times New Roman" w:cs="Times New Roman"/>
          <w:b/>
          <w:color w:val="auto"/>
        </w:rPr>
      </w:pPr>
      <w:r>
        <w:rPr>
          <w:rFonts w:ascii="Times New Roman" w:eastAsia="Times New Roman" w:hAnsi="Times New Roman" w:cs="Times New Roman"/>
          <w:b/>
          <w:color w:val="auto"/>
        </w:rPr>
        <w:t>ПОЛОЖЕНИЕ</w:t>
      </w:r>
    </w:p>
    <w:p w:rsidR="00FC73FD" w:rsidRDefault="00FC73FD" w:rsidP="00FC73FD">
      <w:pPr>
        <w:keepNext/>
        <w:keepLines/>
        <w:widowControl w:val="0"/>
        <w:jc w:val="center"/>
        <w:rPr>
          <w:rFonts w:ascii="Times New Roman" w:eastAsia="Times New Roman" w:hAnsi="Times New Roman" w:cs="Times New Roman"/>
          <w:b/>
          <w:color w:val="auto"/>
        </w:rPr>
      </w:pPr>
      <w:r>
        <w:rPr>
          <w:rFonts w:ascii="Times New Roman" w:eastAsia="Times New Roman" w:hAnsi="Times New Roman" w:cs="Times New Roman"/>
          <w:b/>
          <w:color w:val="auto"/>
        </w:rPr>
        <w:t>ОБ АУКЦИОННОЙ КОМИССИИ</w:t>
      </w:r>
    </w:p>
    <w:p w:rsidR="00FC73FD" w:rsidRDefault="00FC73FD" w:rsidP="00FC73FD">
      <w:pPr>
        <w:keepNext/>
        <w:keepLines/>
        <w:widowControl w:val="0"/>
        <w:ind w:firstLine="567"/>
        <w:jc w:val="both"/>
        <w:rPr>
          <w:rFonts w:ascii="Times New Roman" w:eastAsia="Times New Roman" w:hAnsi="Times New Roman" w:cs="Times New Roman"/>
          <w:color w:val="auto"/>
        </w:rPr>
      </w:pPr>
    </w:p>
    <w:p w:rsidR="00FC73FD" w:rsidRDefault="00FC73FD" w:rsidP="00FC73FD">
      <w:pPr>
        <w:keepNext/>
        <w:keepLines/>
        <w:widowControl w:val="0"/>
        <w:ind w:firstLine="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1. </w:t>
      </w:r>
      <w:proofErr w:type="gramStart"/>
      <w:r>
        <w:rPr>
          <w:rFonts w:ascii="Times New Roman" w:eastAsia="Times New Roman" w:hAnsi="Times New Roman" w:cs="Times New Roman"/>
          <w:color w:val="auto"/>
        </w:rPr>
        <w:t xml:space="preserve">Настоящее Положение разработано в соответствии с Гражданским кодексом РФ, Земельным кодексом РФ, Федеральным законом РФ от 26.07.2006 г. №135-ФЗ «О защите конкуренции», Администрация </w:t>
      </w:r>
      <w:proofErr w:type="spellStart"/>
      <w:r>
        <w:rPr>
          <w:rFonts w:ascii="Times New Roman" w:eastAsia="Times New Roman" w:hAnsi="Times New Roman" w:cs="Times New Roman"/>
          <w:bCs/>
          <w:color w:val="auto"/>
        </w:rPr>
        <w:t>Ваблинского</w:t>
      </w:r>
      <w:proofErr w:type="spellEnd"/>
      <w:r>
        <w:rPr>
          <w:rFonts w:ascii="Times New Roman" w:eastAsia="Times New Roman" w:hAnsi="Times New Roman" w:cs="Times New Roman"/>
          <w:bCs/>
          <w:color w:val="auto"/>
        </w:rPr>
        <w:t xml:space="preserve"> сельсовета </w:t>
      </w:r>
      <w:proofErr w:type="spellStart"/>
      <w:r>
        <w:rPr>
          <w:rFonts w:ascii="Times New Roman" w:eastAsia="Times New Roman" w:hAnsi="Times New Roman" w:cs="Times New Roman"/>
          <w:bCs/>
          <w:color w:val="auto"/>
        </w:rPr>
        <w:t>Конышевского</w:t>
      </w:r>
      <w:proofErr w:type="spell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района Курской области устанавливает порядок работы аукционной комиссии, созданной для выполнения функций, связанных с организацией и проведением аукциона на право заключения договора аренды за земельного участка, принадлежащего на праве собственности МО «</w:t>
      </w:r>
      <w:proofErr w:type="spellStart"/>
      <w:r>
        <w:rPr>
          <w:rFonts w:ascii="Times New Roman" w:eastAsia="Times New Roman" w:hAnsi="Times New Roman" w:cs="Times New Roman"/>
          <w:color w:val="auto"/>
        </w:rPr>
        <w:t>Ваблинский</w:t>
      </w:r>
      <w:proofErr w:type="spellEnd"/>
      <w:r>
        <w:rPr>
          <w:rFonts w:ascii="Times New Roman" w:eastAsia="Times New Roman" w:hAnsi="Times New Roman" w:cs="Times New Roman"/>
          <w:color w:val="auto"/>
        </w:rPr>
        <w:t xml:space="preserve"> сельсовет» </w:t>
      </w:r>
      <w:proofErr w:type="spellStart"/>
      <w:r>
        <w:rPr>
          <w:rFonts w:ascii="Times New Roman" w:eastAsia="Times New Roman" w:hAnsi="Times New Roman" w:cs="Times New Roman"/>
          <w:color w:val="auto"/>
        </w:rPr>
        <w:t>Конышевского</w:t>
      </w:r>
      <w:proofErr w:type="spellEnd"/>
      <w:proofErr w:type="gramEnd"/>
      <w:r>
        <w:rPr>
          <w:rFonts w:ascii="Times New Roman" w:eastAsia="Times New Roman" w:hAnsi="Times New Roman" w:cs="Times New Roman"/>
          <w:color w:val="auto"/>
        </w:rPr>
        <w:t xml:space="preserve"> района Курской области, из категории земель сельскохозяйственного назначения, разрешенное использование: для сельскохозяйственного производства, площадью 220 000 </w:t>
      </w:r>
      <w:proofErr w:type="spellStart"/>
      <w:r>
        <w:rPr>
          <w:rFonts w:ascii="Times New Roman" w:eastAsia="Times New Roman" w:hAnsi="Times New Roman" w:cs="Times New Roman"/>
          <w:color w:val="auto"/>
        </w:rPr>
        <w:t>кв.м</w:t>
      </w:r>
      <w:proofErr w:type="spellEnd"/>
      <w:r>
        <w:rPr>
          <w:rFonts w:ascii="Times New Roman" w:eastAsia="Times New Roman" w:hAnsi="Times New Roman" w:cs="Times New Roman"/>
          <w:color w:val="auto"/>
        </w:rPr>
        <w:t xml:space="preserve">., кадастровый номер: 46:09:050001:58. Местоположение установлено относительно ориентира, расположенного в границах участка, почтовый адрес ориентира: Курская область, </w:t>
      </w:r>
      <w:proofErr w:type="spellStart"/>
      <w:r>
        <w:rPr>
          <w:rFonts w:ascii="Times New Roman" w:eastAsia="Times New Roman" w:hAnsi="Times New Roman" w:cs="Times New Roman"/>
          <w:color w:val="auto"/>
        </w:rPr>
        <w:t>Конышевский</w:t>
      </w:r>
      <w:proofErr w:type="spellEnd"/>
      <w:r>
        <w:rPr>
          <w:rFonts w:ascii="Times New Roman" w:eastAsia="Times New Roman" w:hAnsi="Times New Roman" w:cs="Times New Roman"/>
          <w:color w:val="auto"/>
        </w:rPr>
        <w:t xml:space="preserve"> район, </w:t>
      </w:r>
      <w:proofErr w:type="spellStart"/>
      <w:r>
        <w:rPr>
          <w:rFonts w:ascii="Times New Roman" w:eastAsia="Times New Roman" w:hAnsi="Times New Roman" w:cs="Times New Roman"/>
          <w:color w:val="auto"/>
        </w:rPr>
        <w:t>Ваблинский</w:t>
      </w:r>
      <w:proofErr w:type="spellEnd"/>
      <w:r>
        <w:rPr>
          <w:rFonts w:ascii="Times New Roman" w:eastAsia="Times New Roman" w:hAnsi="Times New Roman" w:cs="Times New Roman"/>
          <w:color w:val="auto"/>
        </w:rPr>
        <w:t xml:space="preserve"> сельсовет. Обременений не зарегистрировано</w:t>
      </w:r>
      <w:r>
        <w:rPr>
          <w:rFonts w:ascii="Times New Roman" w:eastAsia="Times New Roman" w:hAnsi="Times New Roman" w:cs="Times New Roman"/>
          <w:bCs/>
          <w:color w:val="auto"/>
        </w:rPr>
        <w:t>.</w:t>
      </w:r>
    </w:p>
    <w:p w:rsidR="00FC73FD" w:rsidRDefault="00FC73FD" w:rsidP="00FC73FD">
      <w:pPr>
        <w:keepNext/>
        <w:keepLines/>
        <w:widowControl w:val="0"/>
        <w:ind w:firstLine="284"/>
        <w:jc w:val="both"/>
        <w:rPr>
          <w:rFonts w:ascii="Times New Roman" w:eastAsia="Times New Roman" w:hAnsi="Times New Roman" w:cs="Times New Roman"/>
          <w:color w:val="auto"/>
        </w:rPr>
      </w:pPr>
      <w:r>
        <w:rPr>
          <w:rFonts w:ascii="Times New Roman" w:eastAsia="Times New Roman" w:hAnsi="Times New Roman" w:cs="Times New Roman"/>
          <w:color w:val="auto"/>
        </w:rPr>
        <w:t>2. Создание аукционной комиссии, определение ее состава и порядка работы, назначение председателя комиссии осуществляется главой (</w:t>
      </w:r>
      <w:proofErr w:type="spellStart"/>
      <w:r>
        <w:rPr>
          <w:rFonts w:ascii="Times New Roman" w:eastAsia="Times New Roman" w:hAnsi="Times New Roman" w:cs="Times New Roman"/>
          <w:color w:val="auto"/>
        </w:rPr>
        <w:t>и.о</w:t>
      </w:r>
      <w:proofErr w:type="spellEnd"/>
      <w:r>
        <w:rPr>
          <w:rFonts w:ascii="Times New Roman" w:eastAsia="Times New Roman" w:hAnsi="Times New Roman" w:cs="Times New Roman"/>
          <w:color w:val="auto"/>
        </w:rPr>
        <w:t xml:space="preserve">. главы) </w:t>
      </w:r>
      <w:proofErr w:type="spellStart"/>
      <w:r>
        <w:rPr>
          <w:rFonts w:ascii="Times New Roman" w:eastAsia="Times New Roman" w:hAnsi="Times New Roman" w:cs="Times New Roman"/>
          <w:bCs/>
          <w:color w:val="auto"/>
        </w:rPr>
        <w:t>Ваблинского</w:t>
      </w:r>
      <w:proofErr w:type="spellEnd"/>
      <w:r>
        <w:rPr>
          <w:rFonts w:ascii="Times New Roman" w:eastAsia="Times New Roman" w:hAnsi="Times New Roman" w:cs="Times New Roman"/>
          <w:bCs/>
          <w:color w:val="auto"/>
        </w:rPr>
        <w:t xml:space="preserve"> сельсовета </w:t>
      </w:r>
      <w:proofErr w:type="spellStart"/>
      <w:r>
        <w:rPr>
          <w:rFonts w:ascii="Times New Roman" w:eastAsia="Times New Roman" w:hAnsi="Times New Roman" w:cs="Times New Roman"/>
          <w:bCs/>
          <w:color w:val="auto"/>
        </w:rPr>
        <w:t>Конышевского</w:t>
      </w:r>
      <w:proofErr w:type="spell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района Курской области.</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3. Число членов комиссии должно быть не менее чем пять человек.</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4. </w:t>
      </w:r>
      <w:proofErr w:type="gramStart"/>
      <w:r>
        <w:rPr>
          <w:rFonts w:ascii="Times New Roman" w:eastAsia="Times New Roman" w:hAnsi="Times New Roman" w:cs="Times New Roman"/>
          <w:color w:val="auto"/>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(в том числе физические лица, являющиеся участниками этих организаций, членами их органов управления).</w:t>
      </w:r>
      <w:proofErr w:type="gramEnd"/>
      <w:r>
        <w:rPr>
          <w:rFonts w:ascii="Times New Roman" w:eastAsia="Times New Roman" w:hAnsi="Times New Roman" w:cs="Times New Roman"/>
          <w:color w:val="auto"/>
        </w:rPr>
        <w:t xml:space="preserve"> В случае выявления в составе комиссии указанных лиц глава (</w:t>
      </w:r>
      <w:proofErr w:type="spellStart"/>
      <w:r>
        <w:rPr>
          <w:rFonts w:ascii="Times New Roman" w:eastAsia="Times New Roman" w:hAnsi="Times New Roman" w:cs="Times New Roman"/>
          <w:color w:val="auto"/>
        </w:rPr>
        <w:t>и.о</w:t>
      </w:r>
      <w:proofErr w:type="spellEnd"/>
      <w:r>
        <w:rPr>
          <w:rFonts w:ascii="Times New Roman" w:eastAsia="Times New Roman" w:hAnsi="Times New Roman" w:cs="Times New Roman"/>
          <w:color w:val="auto"/>
        </w:rPr>
        <w:t xml:space="preserve">. главы) </w:t>
      </w:r>
      <w:proofErr w:type="spellStart"/>
      <w:r>
        <w:rPr>
          <w:rFonts w:ascii="Times New Roman" w:eastAsia="Times New Roman" w:hAnsi="Times New Roman" w:cs="Times New Roman"/>
          <w:bCs/>
          <w:color w:val="auto"/>
        </w:rPr>
        <w:t>Ваблинского</w:t>
      </w:r>
      <w:proofErr w:type="spellEnd"/>
      <w:r>
        <w:rPr>
          <w:rFonts w:ascii="Times New Roman" w:eastAsia="Times New Roman" w:hAnsi="Times New Roman" w:cs="Times New Roman"/>
          <w:bCs/>
          <w:color w:val="auto"/>
        </w:rPr>
        <w:t xml:space="preserve"> сельсовета </w:t>
      </w:r>
      <w:proofErr w:type="spellStart"/>
      <w:r>
        <w:rPr>
          <w:rFonts w:ascii="Times New Roman" w:eastAsia="Times New Roman" w:hAnsi="Times New Roman" w:cs="Times New Roman"/>
          <w:bCs/>
          <w:color w:val="auto"/>
        </w:rPr>
        <w:t>Конышевского</w:t>
      </w:r>
      <w:proofErr w:type="spellEnd"/>
      <w:r>
        <w:rPr>
          <w:rFonts w:ascii="Times New Roman" w:eastAsia="Times New Roman" w:hAnsi="Times New Roman" w:cs="Times New Roman"/>
          <w:color w:val="auto"/>
        </w:rPr>
        <w:t xml:space="preserve"> района Курской области </w:t>
      </w:r>
      <w:proofErr w:type="gramStart"/>
      <w:r>
        <w:rPr>
          <w:rFonts w:ascii="Times New Roman" w:eastAsia="Times New Roman" w:hAnsi="Times New Roman" w:cs="Times New Roman"/>
          <w:color w:val="auto"/>
        </w:rPr>
        <w:t>обязан</w:t>
      </w:r>
      <w:proofErr w:type="gramEnd"/>
      <w:r>
        <w:rPr>
          <w:rFonts w:ascii="Times New Roman" w:eastAsia="Times New Roman" w:hAnsi="Times New Roman" w:cs="Times New Roman"/>
          <w:color w:val="auto"/>
        </w:rPr>
        <w:t xml:space="preserve">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5. Замена члена комиссии допускается только по решению главы (</w:t>
      </w:r>
      <w:proofErr w:type="spellStart"/>
      <w:r>
        <w:rPr>
          <w:rFonts w:ascii="Times New Roman" w:eastAsia="Times New Roman" w:hAnsi="Times New Roman" w:cs="Times New Roman"/>
          <w:color w:val="auto"/>
        </w:rPr>
        <w:t>и.о</w:t>
      </w:r>
      <w:proofErr w:type="spellEnd"/>
      <w:r>
        <w:rPr>
          <w:rFonts w:ascii="Times New Roman" w:eastAsia="Times New Roman" w:hAnsi="Times New Roman" w:cs="Times New Roman"/>
          <w:color w:val="auto"/>
        </w:rPr>
        <w:t xml:space="preserve">. главы) </w:t>
      </w:r>
      <w:proofErr w:type="spellStart"/>
      <w:r>
        <w:rPr>
          <w:rFonts w:ascii="Times New Roman" w:eastAsia="Times New Roman" w:hAnsi="Times New Roman" w:cs="Times New Roman"/>
          <w:bCs/>
          <w:color w:val="auto"/>
        </w:rPr>
        <w:t>Ваблинского</w:t>
      </w:r>
      <w:proofErr w:type="spellEnd"/>
      <w:r>
        <w:rPr>
          <w:rFonts w:ascii="Times New Roman" w:eastAsia="Times New Roman" w:hAnsi="Times New Roman" w:cs="Times New Roman"/>
          <w:bCs/>
          <w:color w:val="auto"/>
        </w:rPr>
        <w:t xml:space="preserve"> сельсовета </w:t>
      </w:r>
      <w:proofErr w:type="spellStart"/>
      <w:r>
        <w:rPr>
          <w:rFonts w:ascii="Times New Roman" w:eastAsia="Times New Roman" w:hAnsi="Times New Roman" w:cs="Times New Roman"/>
          <w:bCs/>
          <w:color w:val="auto"/>
        </w:rPr>
        <w:t>Конышевского</w:t>
      </w:r>
      <w:proofErr w:type="spellEnd"/>
      <w:r>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района Курской области.</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6. Аукционной комиссией осуществляются рассмотрение заявок на участие в аукционе и принятие решения о признании претендентов участниками аукциона или об отказе в допуске к участию в аукционе, ведение протокола рассмотрения заявок на участие в аукционе, определение победителя аукциона, ведение протокола аукциона.</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7. Аукционная комиссия выбирает аукциониста путем голосования до начала аукциона на право заключения договоров аренды земельных участков.</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8. Аукционная комиссия правомочна осуществлять функции, предусмотренные пунктом 6 настоящего Положения,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9. Вопросы, касающиеся перерыва заседания аукционной комиссии, присутствия лиц, не являющихся участниками аукциона, а также иные вопросы относительно порядка проведения аукциона, не установленные земельным или гражданским законодательством, разрешаются аукционной комиссией путем голосования в соответствии с п. 8 настоящего положения. </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10. Порядок проведения аукциона:</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Председатель аукционной комиссии объявляет об открыт</w:t>
      </w:r>
      <w:proofErr w:type="gramStart"/>
      <w:r>
        <w:rPr>
          <w:rFonts w:ascii="Times New Roman" w:eastAsia="Times New Roman" w:hAnsi="Times New Roman" w:cs="Times New Roman"/>
          <w:color w:val="auto"/>
        </w:rPr>
        <w:t>ии ау</w:t>
      </w:r>
      <w:proofErr w:type="gramEnd"/>
      <w:r>
        <w:rPr>
          <w:rFonts w:ascii="Times New Roman" w:eastAsia="Times New Roman" w:hAnsi="Times New Roman" w:cs="Times New Roman"/>
          <w:color w:val="auto"/>
        </w:rPr>
        <w:t>кциона, о дате, месте и времени проведения аукциона, а также о проведении аудиозаписи аукциона.</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Аукционист представляет членов аукционной комиссии. </w:t>
      </w:r>
    </w:p>
    <w:p w:rsidR="00FC73FD" w:rsidRDefault="00FC73FD" w:rsidP="00FC73FD">
      <w:pPr>
        <w:keepNext/>
        <w:keepLines/>
        <w:widowControl w:val="0"/>
        <w:ind w:firstLine="567"/>
        <w:jc w:val="both"/>
        <w:rPr>
          <w:rFonts w:ascii="Times New Roman" w:eastAsia="Times New Roman" w:hAnsi="Times New Roman" w:cs="Times New Roman"/>
          <w:color w:val="auto"/>
          <w:highlight w:val="yellow"/>
        </w:rPr>
      </w:pPr>
      <w:proofErr w:type="gramStart"/>
      <w:r>
        <w:rPr>
          <w:rFonts w:ascii="Times New Roman" w:eastAsia="Times New Roman" w:hAnsi="Times New Roman" w:cs="Times New Roman"/>
          <w:color w:val="auto"/>
        </w:rPr>
        <w:t xml:space="preserve">Аукционист  сообщает о том, что торги проводятся в форме аукциона, открытого по составу участников и по форме подачи предложений о размере ежегодной арендной платы, в соответствии Гражданским кодексом Российской Федерации, Федеральным законом от 26.07.2006 г. № 135-ФЗ «О защите конкуренции», в соответствии с Земельным кодексом Российской Федерации от 25.10.2001 г. № 136-ФЗ, на основании постановления Администрации </w:t>
      </w:r>
      <w:proofErr w:type="spellStart"/>
      <w:r>
        <w:rPr>
          <w:rFonts w:ascii="Times New Roman" w:eastAsia="Times New Roman" w:hAnsi="Times New Roman" w:cs="Times New Roman"/>
          <w:color w:val="auto"/>
        </w:rPr>
        <w:t>Ваблинского</w:t>
      </w:r>
      <w:proofErr w:type="spellEnd"/>
      <w:r>
        <w:rPr>
          <w:rFonts w:ascii="Times New Roman" w:eastAsia="Times New Roman" w:hAnsi="Times New Roman" w:cs="Times New Roman"/>
          <w:color w:val="auto"/>
        </w:rPr>
        <w:t xml:space="preserve"> сельсовета </w:t>
      </w:r>
      <w:proofErr w:type="spellStart"/>
      <w:r>
        <w:rPr>
          <w:rFonts w:ascii="Times New Roman" w:eastAsia="Times New Roman" w:hAnsi="Times New Roman" w:cs="Times New Roman"/>
          <w:color w:val="auto"/>
        </w:rPr>
        <w:t>Конышевского</w:t>
      </w:r>
      <w:proofErr w:type="spellEnd"/>
      <w:r>
        <w:rPr>
          <w:rFonts w:ascii="Times New Roman" w:eastAsia="Times New Roman" w:hAnsi="Times New Roman" w:cs="Times New Roman"/>
          <w:color w:val="auto"/>
        </w:rPr>
        <w:t xml:space="preserve"> района Курской области</w:t>
      </w:r>
      <w:proofErr w:type="gramEnd"/>
      <w:r>
        <w:rPr>
          <w:rFonts w:ascii="Times New Roman" w:eastAsia="Times New Roman" w:hAnsi="Times New Roman" w:cs="Times New Roman"/>
          <w:color w:val="auto"/>
        </w:rPr>
        <w:t xml:space="preserve"> от «28» августа 2020 года № 19-па «Об объявлении торгов в форме аукциона на право заключения договора аренды земельного участка».</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Далее, аукционист оглашает нижеуказанный порядок проведения торгов, после чего сообщает краткую характеристику земельного участка, начальный размер ежегодной арендной платы и «шаг аукциона» и переходит к проведению аукциона. </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Обратившись к участникам аукциона, аукционист объявляет, что им выданы пронумерованные карточки. Указанные карточки участники аукциона поднимают после оглашения аукционистом начальной (минимальной) цены договора, которая представляет собой ежегодный размер арендной платы.</w:t>
      </w:r>
    </w:p>
    <w:p w:rsidR="00FC73FD" w:rsidRDefault="00FC73FD" w:rsidP="00FC73FD">
      <w:pPr>
        <w:keepNext/>
        <w:keepLines/>
        <w:widowControl w:val="0"/>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Далее, после объявления аукционистом начальной минимальной цены договора, участникам аукциона предлагается заявлять свои предложения о цене договора путем поднятия пронумерованных карточек после оглашения аукционистом цены договора с учетом шага аукциона, составляющего 3 % от начальной цены предмета аукциона.</w:t>
      </w:r>
    </w:p>
    <w:p w:rsidR="00FC73FD" w:rsidRDefault="00FC73FD" w:rsidP="00FC73FD">
      <w:pPr>
        <w:keepNext/>
        <w:keepLines/>
        <w:widowControl w:val="0"/>
        <w:autoSpaceDE w:val="0"/>
        <w:autoSpaceDN w:val="0"/>
        <w:adjustRightInd w:val="0"/>
        <w:ind w:firstLine="540"/>
        <w:jc w:val="both"/>
        <w:rPr>
          <w:rFonts w:ascii="Times New Roman" w:eastAsia="Calibri" w:hAnsi="Times New Roman" w:cs="Times New Roman"/>
          <w:color w:val="auto"/>
          <w:lang w:val="x-none"/>
        </w:rPr>
      </w:pPr>
      <w:r>
        <w:rPr>
          <w:rFonts w:ascii="Times New Roman" w:eastAsia="Times New Roman" w:hAnsi="Times New Roman" w:cs="Times New Roman"/>
          <w:color w:val="auto"/>
        </w:rPr>
        <w:t xml:space="preserve">При этом после объявления очередной цены аукционистом оглашается номер карточки участника аукциона, который первым заявил данную цену поднятием карточки, с указанием на этого участника аукциона. Затем аукционист объявляет следующую цену в соответствии с «шагом аукциона», снова предлагая участникам аукциона заявить данную цену поднятием карточки. Если после троекратного объявления очередной цены ни один из участников аукциона не поднял карточку, победителем считается лицо, заявившее цену договора последним и соответственно, аукцион завершается. Выигравшим аукцион признается участник, предложивший наибольший размер ежегодной арендной платы. </w:t>
      </w:r>
    </w:p>
    <w:p w:rsidR="00FC73FD" w:rsidRDefault="00FC73FD" w:rsidP="00FC73FD">
      <w:pPr>
        <w:keepNext/>
        <w:keepLines/>
        <w:widowControl w:val="0"/>
        <w:ind w:firstLine="567"/>
        <w:jc w:val="both"/>
        <w:rPr>
          <w:rFonts w:ascii="Times New Roman" w:eastAsia="Times New Roman" w:hAnsi="Times New Roman" w:cs="Times New Roman"/>
          <w:color w:val="auto"/>
          <w:lang w:val="x-none"/>
        </w:rPr>
      </w:pPr>
    </w:p>
    <w:p w:rsidR="00FC73FD" w:rsidRDefault="00FC73FD" w:rsidP="00FC73FD">
      <w:pPr>
        <w:jc w:val="center"/>
        <w:rPr>
          <w:rFonts w:ascii="Times New Roman" w:hAnsi="Times New Roman" w:cs="Times New Roman"/>
          <w:sz w:val="28"/>
          <w:szCs w:val="28"/>
          <w:lang w:val="x-none"/>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p>
    <w:p w:rsidR="00FC73FD" w:rsidRDefault="00FC73FD" w:rsidP="00FC73FD">
      <w:pPr>
        <w:jc w:val="center"/>
        <w:rPr>
          <w:rFonts w:ascii="Times New Roman" w:hAnsi="Times New Roman" w:cs="Times New Roman"/>
          <w:sz w:val="28"/>
          <w:szCs w:val="28"/>
        </w:rPr>
      </w:pPr>
      <w:bookmarkStart w:id="1" w:name="_GoBack"/>
      <w:bookmarkEnd w:id="1"/>
    </w:p>
    <w:sectPr w:rsidR="00FC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7B66"/>
    <w:multiLevelType w:val="hybridMultilevel"/>
    <w:tmpl w:val="EB96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FD"/>
    <w:rsid w:val="002C756B"/>
    <w:rsid w:val="00FC7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FD"/>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C73F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FC73FD"/>
    <w:pPr>
      <w:shd w:val="clear" w:color="auto" w:fill="FFFFFF"/>
      <w:spacing w:after="240" w:line="317" w:lineRule="exact"/>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FC73FD"/>
    <w:rPr>
      <w:sz w:val="16"/>
      <w:szCs w:val="16"/>
    </w:rPr>
  </w:style>
  <w:style w:type="character" w:customStyle="1" w:styleId="a5">
    <w:name w:val="Текст выноски Знак"/>
    <w:basedOn w:val="a0"/>
    <w:link w:val="a4"/>
    <w:uiPriority w:val="99"/>
    <w:semiHidden/>
    <w:rsid w:val="00FC73FD"/>
    <w:rPr>
      <w:rFonts w:ascii="Tahoma" w:eastAsia="Tahoma"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FD"/>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FC73F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FC73FD"/>
    <w:pPr>
      <w:shd w:val="clear" w:color="auto" w:fill="FFFFFF"/>
      <w:spacing w:after="240" w:line="317" w:lineRule="exact"/>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FC73FD"/>
    <w:rPr>
      <w:sz w:val="16"/>
      <w:szCs w:val="16"/>
    </w:rPr>
  </w:style>
  <w:style w:type="character" w:customStyle="1" w:styleId="a5">
    <w:name w:val="Текст выноски Знак"/>
    <w:basedOn w:val="a0"/>
    <w:link w:val="a4"/>
    <w:uiPriority w:val="99"/>
    <w:semiHidden/>
    <w:rsid w:val="00FC73FD"/>
    <w:rPr>
      <w:rFonts w:ascii="Tahoma" w:eastAsia="Tahoma"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1303</Words>
  <Characters>7429</Characters>
  <Application>Microsoft Office Word</Application>
  <DocSecurity>0</DocSecurity>
  <Lines>61</Lines>
  <Paragraphs>17</Paragraphs>
  <ScaleCrop>false</ScaleCrop>
  <Company>*</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2020-09-21T06:40:00Z</dcterms:created>
  <dcterms:modified xsi:type="dcterms:W3CDTF">2020-09-21T06:47:00Z</dcterms:modified>
</cp:coreProperties>
</file>